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8B" w:rsidRDefault="007B2671">
      <w:pPr>
        <w:spacing w:line="700" w:lineRule="exact"/>
        <w:jc w:val="center"/>
        <w:rPr>
          <w:rFonts w:ascii="宋体" w:eastAsia="方正小标宋简体" w:hAnsi="宋体" w:cs="方正小标宋简体"/>
          <w:sz w:val="44"/>
          <w:szCs w:val="44"/>
        </w:rPr>
      </w:pPr>
      <w:r>
        <w:rPr>
          <w:rFonts w:ascii="宋体" w:eastAsia="方正小标宋简体" w:hAnsi="宋体" w:cs="方正小标宋简体" w:hint="eastAsia"/>
          <w:sz w:val="44"/>
          <w:szCs w:val="44"/>
        </w:rPr>
        <w:t>吉林省产业投资引导基金</w:t>
      </w:r>
    </w:p>
    <w:p w:rsidR="00C21C8B" w:rsidRDefault="007B2671">
      <w:pPr>
        <w:spacing w:line="700" w:lineRule="exact"/>
        <w:jc w:val="center"/>
        <w:rPr>
          <w:rFonts w:ascii="宋体" w:eastAsia="方正小标宋简体" w:hAnsi="宋体" w:cs="方正小标宋简体"/>
          <w:sz w:val="44"/>
          <w:szCs w:val="44"/>
        </w:rPr>
      </w:pPr>
      <w:r>
        <w:rPr>
          <w:rFonts w:ascii="宋体" w:eastAsia="方正小标宋简体" w:hAnsi="宋体" w:cs="方正小标宋简体" w:hint="eastAsia"/>
          <w:sz w:val="44"/>
          <w:szCs w:val="44"/>
        </w:rPr>
        <w:t>管理运营实施细则</w:t>
      </w:r>
    </w:p>
    <w:p w:rsidR="00C21C8B" w:rsidRDefault="00C21C8B">
      <w:pPr>
        <w:spacing w:line="320" w:lineRule="exact"/>
        <w:jc w:val="center"/>
        <w:rPr>
          <w:rFonts w:ascii="宋体" w:eastAsia="方正小标宋简体" w:hAnsi="宋体" w:cs="方正小标宋简体"/>
          <w:sz w:val="44"/>
          <w:szCs w:val="44"/>
        </w:rPr>
      </w:pPr>
      <w:bookmarkStart w:id="0" w:name="_GoBack"/>
      <w:bookmarkEnd w:id="0"/>
    </w:p>
    <w:p w:rsidR="00C21C8B" w:rsidRDefault="007B2671">
      <w:pPr>
        <w:spacing w:line="560" w:lineRule="exact"/>
        <w:ind w:firstLineChars="200" w:firstLine="640"/>
        <w:rPr>
          <w:rFonts w:ascii="宋体" w:eastAsia="仿宋_GB2312" w:hAnsi="宋体" w:cs="仿宋_GB2312"/>
          <w:sz w:val="32"/>
          <w:szCs w:val="32"/>
        </w:rPr>
      </w:pPr>
      <w:r>
        <w:rPr>
          <w:rFonts w:ascii="黑体" w:eastAsia="黑体" w:hAnsi="黑体" w:cs="仿宋_GB2312" w:hint="eastAsia"/>
          <w:sz w:val="32"/>
          <w:szCs w:val="32"/>
        </w:rPr>
        <w:t>第一条</w:t>
      </w:r>
      <w:r>
        <w:rPr>
          <w:rFonts w:ascii="宋体" w:eastAsia="仿宋_GB2312" w:hAnsi="宋体" w:cs="仿宋_GB2312" w:hint="eastAsia"/>
          <w:sz w:val="32"/>
          <w:szCs w:val="32"/>
        </w:rPr>
        <w:t xml:space="preserve"> </w:t>
      </w:r>
      <w:r>
        <w:rPr>
          <w:rFonts w:ascii="宋体" w:eastAsia="仿宋_GB2312" w:hAnsi="宋体" w:cs="仿宋_GB2312" w:hint="eastAsia"/>
          <w:sz w:val="32"/>
          <w:szCs w:val="32"/>
        </w:rPr>
        <w:t>为做好吉林省产业投资引导基金（吉林省数字吉林建设产业引导基金，以下简称“引导基金”）的管理运营工作，根据《吉林省产业投资引导基金管理办法》（吉政</w:t>
      </w:r>
      <w:r w:rsidR="00447649">
        <w:rPr>
          <w:rFonts w:ascii="宋体" w:eastAsia="仿宋_GB2312" w:hAnsi="宋体" w:cs="仿宋_GB2312" w:hint="eastAsia"/>
          <w:sz w:val="32"/>
          <w:szCs w:val="32"/>
        </w:rPr>
        <w:t>办</w:t>
      </w:r>
      <w:r>
        <w:rPr>
          <w:rFonts w:ascii="宋体" w:eastAsia="仿宋_GB2312" w:hAnsi="宋体" w:cs="仿宋_GB2312" w:hint="eastAsia"/>
          <w:sz w:val="32"/>
          <w:szCs w:val="32"/>
        </w:rPr>
        <w:t>发</w:t>
      </w:r>
      <w:r>
        <w:rPr>
          <w:rFonts w:ascii="仿宋_GB2312" w:eastAsia="仿宋_GB2312" w:hAnsi="宋体" w:cs="仿宋_GB2312" w:hint="eastAsia"/>
          <w:sz w:val="32"/>
          <w:szCs w:val="32"/>
        </w:rPr>
        <w:t>〔</w:t>
      </w:r>
      <w:r w:rsidR="00447649">
        <w:rPr>
          <w:rFonts w:ascii="仿宋_GB2312" w:eastAsia="仿宋_GB2312" w:hAnsi="宋体" w:cs="仿宋_GB2312" w:hint="eastAsia"/>
          <w:sz w:val="32"/>
          <w:szCs w:val="32"/>
        </w:rPr>
        <w:t>2019</w:t>
      </w:r>
      <w:r>
        <w:rPr>
          <w:rFonts w:ascii="仿宋_GB2312" w:eastAsia="仿宋_GB2312" w:hAnsi="宋体" w:cs="仿宋_GB2312" w:hint="eastAsia"/>
          <w:sz w:val="32"/>
          <w:szCs w:val="32"/>
        </w:rPr>
        <w:t xml:space="preserve">〕  </w:t>
      </w:r>
      <w:r w:rsidR="00447649">
        <w:rPr>
          <w:rFonts w:ascii="仿宋_GB2312" w:eastAsia="仿宋_GB2312" w:hAnsi="宋体" w:cs="仿宋_GB2312" w:hint="eastAsia"/>
          <w:sz w:val="32"/>
          <w:szCs w:val="32"/>
        </w:rPr>
        <w:t>20</w:t>
      </w:r>
      <w:r>
        <w:rPr>
          <w:rFonts w:ascii="仿宋_GB2312" w:eastAsia="仿宋_GB2312" w:hAnsi="宋体" w:cs="仿宋_GB2312" w:hint="eastAsia"/>
          <w:sz w:val="32"/>
          <w:szCs w:val="32"/>
        </w:rPr>
        <w:t>号</w:t>
      </w:r>
      <w:r>
        <w:rPr>
          <w:rFonts w:ascii="宋体" w:eastAsia="仿宋_GB2312" w:hAnsi="宋体" w:cs="仿宋_GB2312" w:hint="eastAsia"/>
          <w:sz w:val="32"/>
          <w:szCs w:val="32"/>
        </w:rPr>
        <w:t>），制定本实施细则。</w:t>
      </w:r>
    </w:p>
    <w:p w:rsidR="00C21C8B" w:rsidRDefault="007B2671">
      <w:pPr>
        <w:spacing w:line="560" w:lineRule="exact"/>
        <w:ind w:firstLineChars="200" w:firstLine="640"/>
        <w:rPr>
          <w:rFonts w:ascii="宋体" w:eastAsia="仿宋_GB2312" w:hAnsi="宋体" w:cs="仿宋_GB2312"/>
          <w:sz w:val="32"/>
          <w:szCs w:val="32"/>
        </w:rPr>
      </w:pPr>
      <w:r>
        <w:rPr>
          <w:rFonts w:ascii="黑体" w:eastAsia="黑体" w:hAnsi="黑体" w:cs="仿宋_GB2312" w:hint="eastAsia"/>
          <w:sz w:val="32"/>
          <w:szCs w:val="32"/>
        </w:rPr>
        <w:t>第二条</w:t>
      </w:r>
      <w:r>
        <w:rPr>
          <w:rFonts w:ascii="宋体" w:eastAsia="仿宋_GB2312" w:hAnsi="宋体" w:cs="仿宋_GB2312" w:hint="eastAsia"/>
          <w:sz w:val="32"/>
          <w:szCs w:val="32"/>
        </w:rPr>
        <w:t xml:space="preserve"> </w:t>
      </w:r>
      <w:r>
        <w:rPr>
          <w:rFonts w:ascii="宋体" w:eastAsia="仿宋_GB2312" w:hAnsi="宋体" w:cs="仿宋_GB2312" w:hint="eastAsia"/>
          <w:sz w:val="32"/>
          <w:szCs w:val="32"/>
        </w:rPr>
        <w:t>吉林省股权基金投资有限公司（以下简称“引导基金公司”）负责管理运营引导基金，通过引导投资基金管理人（以下简称“基金管理人”）合作设立私募投资基金（以下简称“子基金”），主要投资于战略性新兴产业、现代农业、服务业等吉林省鼓励类产业领域，重点支持数字吉林建设、军民融合、科技成果转化、新旧动能转换、传统产业升级等。</w:t>
      </w:r>
    </w:p>
    <w:p w:rsidR="00C21C8B" w:rsidRDefault="007B2671">
      <w:pPr>
        <w:spacing w:line="560" w:lineRule="exact"/>
        <w:ind w:firstLineChars="200" w:firstLine="640"/>
        <w:rPr>
          <w:rFonts w:ascii="宋体" w:eastAsia="仿宋_GB2312" w:hAnsi="宋体" w:cs="仿宋_GB2312"/>
          <w:sz w:val="32"/>
          <w:szCs w:val="32"/>
        </w:rPr>
      </w:pPr>
      <w:r>
        <w:rPr>
          <w:rFonts w:ascii="黑体" w:eastAsia="黑体" w:hAnsi="黑体" w:cs="仿宋_GB2312" w:hint="eastAsia"/>
          <w:sz w:val="32"/>
          <w:szCs w:val="32"/>
        </w:rPr>
        <w:t>第三条</w:t>
      </w:r>
      <w:r w:rsidR="00C75C25">
        <w:rPr>
          <w:rFonts w:ascii="黑体" w:eastAsia="黑体" w:hAnsi="黑体" w:cs="仿宋_GB2312" w:hint="eastAsia"/>
          <w:sz w:val="32"/>
          <w:szCs w:val="32"/>
        </w:rPr>
        <w:t xml:space="preserve"> </w:t>
      </w:r>
      <w:r>
        <w:rPr>
          <w:rFonts w:ascii="宋体" w:eastAsia="仿宋_GB2312" w:hAnsi="宋体" w:cs="仿宋_GB2312" w:hint="eastAsia"/>
          <w:sz w:val="32"/>
          <w:szCs w:val="32"/>
        </w:rPr>
        <w:t>在中国大陆境内依法注册的基金管理人可以作为申请者，向引导基金公司申请设立子基金。多名基金管理人拟共同发起设立</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的，应推举一家机构作为申请者，并确定为拟设立子基金的基金管理人。设立</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要符合国家行业监管政策和自律要求，并满足下列条件：</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（一）</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原则上应在吉林省注册；参股国家级股权基金或国内优秀私</w:t>
      </w:r>
      <w:proofErr w:type="gramStart"/>
      <w:r>
        <w:rPr>
          <w:rFonts w:ascii="宋体" w:eastAsia="仿宋_GB2312" w:hAnsi="宋体" w:cs="仿宋_GB2312" w:hint="eastAsia"/>
          <w:sz w:val="32"/>
          <w:szCs w:val="32"/>
        </w:rPr>
        <w:t>募股权基金</w:t>
      </w:r>
      <w:proofErr w:type="gramEnd"/>
      <w:r>
        <w:rPr>
          <w:rFonts w:ascii="宋体" w:eastAsia="仿宋_GB2312" w:hAnsi="宋体" w:cs="仿宋_GB2312" w:hint="eastAsia"/>
          <w:sz w:val="32"/>
          <w:szCs w:val="32"/>
        </w:rPr>
        <w:t>时，经省政府或引导基金工作协调委员会（以下简称“协调委员会”）批准，注册地域限制可放宽；</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（二）</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募集资金总额原则上不低于</w:t>
      </w:r>
      <w:r>
        <w:rPr>
          <w:rFonts w:ascii="宋体" w:eastAsia="仿宋_GB2312" w:hAnsi="宋体" w:cs="仿宋_GB2312" w:hint="eastAsia"/>
          <w:sz w:val="32"/>
          <w:szCs w:val="32"/>
        </w:rPr>
        <w:t>2</w:t>
      </w:r>
      <w:r>
        <w:rPr>
          <w:rFonts w:ascii="宋体" w:eastAsia="仿宋_GB2312" w:hAnsi="宋体" w:cs="仿宋_GB2312" w:hint="eastAsia"/>
          <w:sz w:val="32"/>
          <w:szCs w:val="32"/>
        </w:rPr>
        <w:t>亿元人民币，</w:t>
      </w:r>
      <w:r>
        <w:rPr>
          <w:rFonts w:ascii="宋体" w:eastAsia="仿宋_GB2312" w:hAnsi="宋体" w:cs="仿宋_GB2312" w:hint="eastAsia"/>
          <w:sz w:val="32"/>
          <w:szCs w:val="32"/>
        </w:rPr>
        <w:lastRenderedPageBreak/>
        <w:t>且所有投资者均以货币形式出资；主要投资于省内种子期、初创期等早期项目的</w:t>
      </w:r>
      <w:proofErr w:type="gramStart"/>
      <w:r>
        <w:rPr>
          <w:rFonts w:ascii="宋体" w:eastAsia="仿宋_GB2312" w:hAnsi="宋体" w:cs="仿宋_GB2312" w:hint="eastAsia"/>
          <w:sz w:val="32"/>
          <w:szCs w:val="32"/>
        </w:rPr>
        <w:t>创投类子</w:t>
      </w:r>
      <w:proofErr w:type="gramEnd"/>
      <w:r>
        <w:rPr>
          <w:rFonts w:ascii="宋体" w:eastAsia="仿宋_GB2312" w:hAnsi="宋体" w:cs="仿宋_GB2312" w:hint="eastAsia"/>
          <w:sz w:val="32"/>
          <w:szCs w:val="32"/>
        </w:rPr>
        <w:t>基金，募集资金总额原则上不低于</w:t>
      </w:r>
      <w:r>
        <w:rPr>
          <w:rFonts w:ascii="宋体" w:eastAsia="仿宋_GB2312" w:hAnsi="宋体" w:cs="仿宋_GB2312" w:hint="eastAsia"/>
          <w:sz w:val="32"/>
          <w:szCs w:val="32"/>
        </w:rPr>
        <w:t>5000</w:t>
      </w:r>
      <w:r>
        <w:rPr>
          <w:rFonts w:ascii="宋体" w:eastAsia="仿宋_GB2312" w:hAnsi="宋体" w:cs="仿宋_GB2312" w:hint="eastAsia"/>
          <w:sz w:val="32"/>
          <w:szCs w:val="32"/>
        </w:rPr>
        <w:t>万元；</w:t>
      </w:r>
    </w:p>
    <w:p w:rsidR="00C21C8B" w:rsidRDefault="007B2671">
      <w:pPr>
        <w:spacing w:line="560" w:lineRule="exact"/>
        <w:ind w:firstLineChars="200" w:firstLine="640"/>
        <w:rPr>
          <w:rFonts w:ascii="宋体" w:eastAsia="仿宋_GB2312" w:hAnsi="宋体" w:cs="仿宋_GB2312"/>
          <w:sz w:val="32"/>
          <w:szCs w:val="32"/>
        </w:rPr>
      </w:pP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首期到位资金原则上不低于认缴出资额的</w:t>
      </w:r>
      <w:r>
        <w:rPr>
          <w:rFonts w:ascii="宋体" w:eastAsia="仿宋_GB2312" w:hAnsi="宋体" w:cs="仿宋_GB2312" w:hint="eastAsia"/>
          <w:sz w:val="32"/>
          <w:szCs w:val="32"/>
        </w:rPr>
        <w:t>30%</w:t>
      </w:r>
      <w:r>
        <w:rPr>
          <w:rFonts w:ascii="宋体" w:eastAsia="仿宋_GB2312" w:hAnsi="宋体" w:cs="仿宋_GB2312" w:hint="eastAsia"/>
          <w:sz w:val="32"/>
          <w:szCs w:val="32"/>
        </w:rPr>
        <w:t>，基金规模超过</w:t>
      </w:r>
      <w:r>
        <w:rPr>
          <w:rFonts w:ascii="宋体" w:eastAsia="仿宋_GB2312" w:hAnsi="宋体" w:cs="仿宋_GB2312" w:hint="eastAsia"/>
          <w:sz w:val="32"/>
          <w:szCs w:val="32"/>
        </w:rPr>
        <w:t>5</w:t>
      </w:r>
      <w:r>
        <w:rPr>
          <w:rFonts w:ascii="宋体" w:eastAsia="仿宋_GB2312" w:hAnsi="宋体" w:cs="仿宋_GB2312" w:hint="eastAsia"/>
          <w:sz w:val="32"/>
          <w:szCs w:val="32"/>
        </w:rPr>
        <w:t>亿元的不低于</w:t>
      </w:r>
      <w:r>
        <w:rPr>
          <w:rFonts w:ascii="宋体" w:eastAsia="仿宋_GB2312" w:hAnsi="宋体" w:cs="仿宋_GB2312" w:hint="eastAsia"/>
          <w:sz w:val="32"/>
          <w:szCs w:val="32"/>
        </w:rPr>
        <w:t>25%</w:t>
      </w:r>
      <w:r>
        <w:rPr>
          <w:rFonts w:ascii="宋体" w:eastAsia="仿宋_GB2312" w:hAnsi="宋体" w:cs="仿宋_GB2312" w:hint="eastAsia"/>
          <w:sz w:val="32"/>
          <w:szCs w:val="32"/>
        </w:rPr>
        <w:t>，基金规模超过</w:t>
      </w:r>
      <w:r>
        <w:rPr>
          <w:rFonts w:ascii="宋体" w:eastAsia="仿宋_GB2312" w:hAnsi="宋体" w:cs="仿宋_GB2312" w:hint="eastAsia"/>
          <w:sz w:val="32"/>
          <w:szCs w:val="32"/>
        </w:rPr>
        <w:t>10</w:t>
      </w:r>
      <w:r>
        <w:rPr>
          <w:rFonts w:ascii="宋体" w:eastAsia="仿宋_GB2312" w:hAnsi="宋体" w:cs="仿宋_GB2312" w:hint="eastAsia"/>
          <w:sz w:val="32"/>
          <w:szCs w:val="32"/>
        </w:rPr>
        <w:t>亿元的不低于</w:t>
      </w:r>
      <w:r>
        <w:rPr>
          <w:rFonts w:ascii="宋体" w:eastAsia="仿宋_GB2312" w:hAnsi="宋体" w:cs="仿宋_GB2312" w:hint="eastAsia"/>
          <w:sz w:val="32"/>
          <w:szCs w:val="32"/>
        </w:rPr>
        <w:t>20%</w:t>
      </w:r>
      <w:r>
        <w:rPr>
          <w:rFonts w:ascii="宋体" w:eastAsia="仿宋_GB2312" w:hAnsi="宋体" w:cs="仿宋_GB2312" w:hint="eastAsia"/>
          <w:sz w:val="32"/>
          <w:szCs w:val="32"/>
        </w:rPr>
        <w:t>，基金规模超过</w:t>
      </w:r>
      <w:r>
        <w:rPr>
          <w:rFonts w:ascii="宋体" w:eastAsia="仿宋_GB2312" w:hAnsi="宋体" w:cs="仿宋_GB2312" w:hint="eastAsia"/>
          <w:sz w:val="32"/>
          <w:szCs w:val="32"/>
        </w:rPr>
        <w:t>20</w:t>
      </w:r>
      <w:r>
        <w:rPr>
          <w:rFonts w:ascii="宋体" w:eastAsia="仿宋_GB2312" w:hAnsi="宋体" w:cs="仿宋_GB2312" w:hint="eastAsia"/>
          <w:sz w:val="32"/>
          <w:szCs w:val="32"/>
        </w:rPr>
        <w:t>亿元的不低于</w:t>
      </w:r>
      <w:r>
        <w:rPr>
          <w:rFonts w:ascii="宋体" w:eastAsia="仿宋_GB2312" w:hAnsi="宋体" w:cs="仿宋_GB2312" w:hint="eastAsia"/>
          <w:sz w:val="32"/>
          <w:szCs w:val="32"/>
        </w:rPr>
        <w:t>15%</w:t>
      </w:r>
      <w:r>
        <w:rPr>
          <w:rFonts w:ascii="宋体" w:eastAsia="仿宋_GB2312" w:hAnsi="宋体" w:cs="仿宋_GB2312" w:hint="eastAsia"/>
          <w:sz w:val="32"/>
          <w:szCs w:val="32"/>
        </w:rPr>
        <w:t>；</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（三）引导基金对子基金的参股比例原则上不超过</w:t>
      </w:r>
      <w:r>
        <w:rPr>
          <w:rFonts w:ascii="宋体" w:eastAsia="仿宋_GB2312" w:hAnsi="宋体" w:cs="仿宋_GB2312" w:hint="eastAsia"/>
          <w:sz w:val="32"/>
          <w:szCs w:val="32"/>
        </w:rPr>
        <w:t>30%</w:t>
      </w:r>
      <w:r>
        <w:rPr>
          <w:rFonts w:ascii="宋体" w:eastAsia="仿宋_GB2312" w:hAnsi="宋体" w:cs="仿宋_GB2312" w:hint="eastAsia"/>
          <w:sz w:val="32"/>
          <w:szCs w:val="32"/>
        </w:rPr>
        <w:t>，不能成为最大出资人，且不得作为普通合伙人承担无限责任。</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的其余资金应依法依规募集；</w:t>
      </w:r>
    </w:p>
    <w:p w:rsidR="00F35037" w:rsidRPr="00F35037"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（四）单个出资人或一致行动人出资额原则上不得超过</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注册资本或承诺出资额的</w:t>
      </w:r>
      <w:r>
        <w:rPr>
          <w:rFonts w:ascii="宋体" w:eastAsia="仿宋_GB2312" w:hAnsi="宋体" w:cs="仿宋_GB2312" w:hint="eastAsia"/>
          <w:sz w:val="32"/>
          <w:szCs w:val="32"/>
        </w:rPr>
        <w:t>2/3</w:t>
      </w:r>
      <w:r>
        <w:rPr>
          <w:rFonts w:ascii="宋体" w:eastAsia="仿宋_GB2312" w:hAnsi="宋体" w:cs="仿宋_GB2312" w:hint="eastAsia"/>
          <w:sz w:val="32"/>
          <w:szCs w:val="32"/>
        </w:rPr>
        <w:t>，</w:t>
      </w:r>
      <w:proofErr w:type="gramStart"/>
      <w:r w:rsidRPr="00F35037">
        <w:rPr>
          <w:rFonts w:ascii="宋体" w:eastAsia="仿宋_GB2312" w:hAnsi="宋体" w:cs="仿宋_GB2312" w:hint="eastAsia"/>
          <w:sz w:val="32"/>
          <w:szCs w:val="32"/>
        </w:rPr>
        <w:t>除引导</w:t>
      </w:r>
      <w:proofErr w:type="gramEnd"/>
      <w:r w:rsidRPr="00F35037">
        <w:rPr>
          <w:rFonts w:ascii="宋体" w:eastAsia="仿宋_GB2312" w:hAnsi="宋体" w:cs="仿宋_GB2312" w:hint="eastAsia"/>
          <w:sz w:val="32"/>
          <w:szCs w:val="32"/>
        </w:rPr>
        <w:t>基金出资外的其他出资人数量不少于</w:t>
      </w:r>
      <w:r w:rsidRPr="00F35037">
        <w:rPr>
          <w:rFonts w:ascii="宋体" w:eastAsia="仿宋_GB2312" w:hAnsi="宋体" w:cs="仿宋_GB2312" w:hint="eastAsia"/>
          <w:sz w:val="32"/>
          <w:szCs w:val="32"/>
        </w:rPr>
        <w:t>3</w:t>
      </w:r>
      <w:r w:rsidRPr="00F35037">
        <w:rPr>
          <w:rFonts w:ascii="宋体" w:eastAsia="仿宋_GB2312" w:hAnsi="宋体" w:cs="仿宋_GB2312" w:hint="eastAsia"/>
          <w:sz w:val="32"/>
          <w:szCs w:val="32"/>
        </w:rPr>
        <w:t>个。</w:t>
      </w:r>
    </w:p>
    <w:p w:rsidR="00C21C8B" w:rsidRDefault="007B2671">
      <w:pPr>
        <w:spacing w:line="560" w:lineRule="exact"/>
        <w:ind w:firstLineChars="200" w:firstLine="640"/>
        <w:rPr>
          <w:rFonts w:ascii="宋体" w:eastAsia="仿宋_GB2312" w:hAnsi="宋体" w:cs="仿宋_GB2312"/>
          <w:sz w:val="32"/>
          <w:szCs w:val="32"/>
        </w:rPr>
      </w:pPr>
      <w:r>
        <w:rPr>
          <w:rFonts w:ascii="黑体" w:eastAsia="黑体" w:hAnsi="黑体" w:cs="仿宋_GB2312" w:hint="eastAsia"/>
          <w:sz w:val="32"/>
          <w:szCs w:val="32"/>
        </w:rPr>
        <w:t>第四条</w:t>
      </w:r>
      <w:r w:rsidR="00C75C25">
        <w:rPr>
          <w:rFonts w:ascii="黑体" w:eastAsia="黑体" w:hAnsi="黑体" w:cs="仿宋_GB2312" w:hint="eastAsia"/>
          <w:sz w:val="32"/>
          <w:szCs w:val="32"/>
        </w:rPr>
        <w:t xml:space="preserve"> </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投资管理应满足下列条件：</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（一）</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应优先投资吉林省内企业（项目），其投资吉林省的资金原则上不低于引导基金出资额的</w:t>
      </w:r>
      <w:r>
        <w:rPr>
          <w:rFonts w:ascii="宋体" w:eastAsia="仿宋_GB2312" w:hAnsi="宋体" w:cs="仿宋_GB2312" w:hint="eastAsia"/>
          <w:sz w:val="32"/>
          <w:szCs w:val="32"/>
        </w:rPr>
        <w:t>2</w:t>
      </w:r>
      <w:r>
        <w:rPr>
          <w:rFonts w:ascii="宋体" w:eastAsia="仿宋_GB2312" w:hAnsi="宋体" w:cs="仿宋_GB2312" w:hint="eastAsia"/>
          <w:sz w:val="32"/>
          <w:szCs w:val="32"/>
        </w:rPr>
        <w:t>倍，</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吉林省内投资金额包括：</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1.</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投资注册地为吉林省的企业；</w:t>
      </w:r>
    </w:p>
    <w:p w:rsidR="00F35037" w:rsidRDefault="007B2671">
      <w:pPr>
        <w:spacing w:line="560" w:lineRule="exact"/>
        <w:ind w:firstLineChars="200" w:firstLine="640"/>
        <w:rPr>
          <w:rFonts w:ascii="宋体" w:eastAsia="仿宋_GB2312" w:hAnsi="宋体" w:cs="仿宋_GB2312"/>
          <w:sz w:val="32"/>
          <w:szCs w:val="32"/>
          <w:u w:val="single"/>
        </w:rPr>
      </w:pPr>
      <w:r>
        <w:rPr>
          <w:rFonts w:ascii="宋体" w:eastAsia="仿宋_GB2312" w:hAnsi="宋体" w:cs="仿宋_GB2312" w:hint="eastAsia"/>
          <w:sz w:val="32"/>
          <w:szCs w:val="32"/>
        </w:rPr>
        <w:t>2.</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投资且从外地招商落地吉林省的企业；</w:t>
      </w:r>
    </w:p>
    <w:p w:rsidR="00C21C8B" w:rsidRPr="0001456C" w:rsidRDefault="00F35037" w:rsidP="00F35037">
      <w:pPr>
        <w:spacing w:line="560" w:lineRule="exact"/>
        <w:rPr>
          <w:rFonts w:ascii="宋体" w:eastAsia="仿宋_GB2312" w:hAnsi="宋体" w:cs="仿宋_GB2312"/>
          <w:sz w:val="32"/>
          <w:szCs w:val="32"/>
          <w:u w:val="single"/>
        </w:rPr>
      </w:pPr>
      <w:r>
        <w:rPr>
          <w:rFonts w:ascii="宋体" w:eastAsia="仿宋_GB2312" w:hAnsi="宋体" w:cs="仿宋_GB2312" w:hint="eastAsia"/>
          <w:sz w:val="32"/>
          <w:szCs w:val="32"/>
        </w:rPr>
        <w:t xml:space="preserve">    </w:t>
      </w:r>
      <w:r w:rsidR="007B2671">
        <w:rPr>
          <w:rFonts w:ascii="宋体" w:eastAsia="仿宋_GB2312" w:hAnsi="宋体" w:cs="仿宋_GB2312" w:hint="eastAsia"/>
          <w:sz w:val="32"/>
          <w:szCs w:val="32"/>
        </w:rPr>
        <w:t>3.</w:t>
      </w:r>
      <w:proofErr w:type="gramStart"/>
      <w:r w:rsidR="007B2671">
        <w:rPr>
          <w:rFonts w:ascii="宋体" w:eastAsia="仿宋_GB2312" w:hAnsi="宋体" w:cs="仿宋_GB2312" w:hint="eastAsia"/>
          <w:sz w:val="32"/>
          <w:szCs w:val="32"/>
        </w:rPr>
        <w:t>子基金</w:t>
      </w:r>
      <w:proofErr w:type="gramEnd"/>
      <w:r w:rsidR="007B2671">
        <w:rPr>
          <w:rFonts w:ascii="宋体" w:eastAsia="仿宋_GB2312" w:hAnsi="宋体" w:cs="仿宋_GB2312" w:hint="eastAsia"/>
          <w:sz w:val="32"/>
          <w:szCs w:val="32"/>
        </w:rPr>
        <w:t>投资注册地为吉林省外的企业，再由该企业在吉林省投资的，省内投资金额可按</w:t>
      </w:r>
      <w:proofErr w:type="gramStart"/>
      <w:r w:rsidR="007B2671">
        <w:rPr>
          <w:rFonts w:ascii="宋体" w:eastAsia="仿宋_GB2312" w:hAnsi="宋体" w:cs="仿宋_GB2312" w:hint="eastAsia"/>
          <w:sz w:val="32"/>
          <w:szCs w:val="32"/>
        </w:rPr>
        <w:t>子基金</w:t>
      </w:r>
      <w:proofErr w:type="gramEnd"/>
      <w:r w:rsidR="007B2671">
        <w:rPr>
          <w:rFonts w:ascii="宋体" w:eastAsia="仿宋_GB2312" w:hAnsi="宋体" w:cs="仿宋_GB2312" w:hint="eastAsia"/>
          <w:sz w:val="32"/>
          <w:szCs w:val="32"/>
        </w:rPr>
        <w:t>在</w:t>
      </w:r>
      <w:r w:rsidR="007B2671" w:rsidRPr="00F35037">
        <w:rPr>
          <w:rFonts w:ascii="宋体" w:eastAsia="仿宋_GB2312" w:hAnsi="宋体" w:cs="仿宋_GB2312" w:hint="eastAsia"/>
          <w:sz w:val="32"/>
          <w:szCs w:val="32"/>
        </w:rPr>
        <w:t>该企业的持股比例进行折算；</w:t>
      </w:r>
      <w:r w:rsidRPr="00F35037">
        <w:rPr>
          <w:rFonts w:ascii="宋体" w:eastAsia="仿宋_GB2312" w:hAnsi="宋体" w:cs="仿宋_GB2312"/>
          <w:sz w:val="32"/>
          <w:szCs w:val="32"/>
        </w:rPr>
        <w:t xml:space="preserve"> </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4.</w:t>
      </w:r>
      <w:r>
        <w:rPr>
          <w:rFonts w:ascii="宋体" w:eastAsia="仿宋_GB2312" w:hAnsi="宋体" w:cs="仿宋_GB2312" w:hint="eastAsia"/>
          <w:sz w:val="32"/>
          <w:szCs w:val="32"/>
        </w:rPr>
        <w:t>为支持省内企业走出去开展全产业链投资，对子基金投</w:t>
      </w:r>
      <w:r>
        <w:rPr>
          <w:rFonts w:ascii="宋体" w:eastAsia="仿宋_GB2312" w:hAnsi="宋体" w:cs="仿宋_GB2312" w:hint="eastAsia"/>
          <w:sz w:val="32"/>
          <w:szCs w:val="32"/>
        </w:rPr>
        <w:lastRenderedPageBreak/>
        <w:t>资到吉林省内企业在省外控股子公司的，省内投资金额可按省内企业持股比例进行折算；</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5.</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领投，该</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管理人管理的不在吉林省注册的其他</w:t>
      </w:r>
      <w:proofErr w:type="gramStart"/>
      <w:r>
        <w:rPr>
          <w:rFonts w:ascii="宋体" w:eastAsia="仿宋_GB2312" w:hAnsi="宋体" w:cs="仿宋_GB2312" w:hint="eastAsia"/>
          <w:sz w:val="32"/>
          <w:szCs w:val="32"/>
        </w:rPr>
        <w:t>基金跟投吉林省</w:t>
      </w:r>
      <w:proofErr w:type="gramEnd"/>
      <w:r>
        <w:rPr>
          <w:rFonts w:ascii="宋体" w:eastAsia="仿宋_GB2312" w:hAnsi="宋体" w:cs="仿宋_GB2312" w:hint="eastAsia"/>
          <w:sz w:val="32"/>
          <w:szCs w:val="32"/>
        </w:rPr>
        <w:t>内项目时，</w:t>
      </w:r>
      <w:proofErr w:type="gramStart"/>
      <w:r>
        <w:rPr>
          <w:rFonts w:ascii="宋体" w:eastAsia="仿宋_GB2312" w:hAnsi="宋体" w:cs="仿宋_GB2312" w:hint="eastAsia"/>
          <w:sz w:val="32"/>
          <w:szCs w:val="32"/>
        </w:rPr>
        <w:t>跟投金额</w:t>
      </w:r>
      <w:proofErr w:type="gramEnd"/>
      <w:r>
        <w:rPr>
          <w:rFonts w:ascii="宋体" w:eastAsia="仿宋_GB2312" w:hAnsi="宋体" w:cs="仿宋_GB2312" w:hint="eastAsia"/>
          <w:sz w:val="32"/>
          <w:szCs w:val="32"/>
        </w:rPr>
        <w:t>可按不</w:t>
      </w:r>
      <w:proofErr w:type="gramStart"/>
      <w:r>
        <w:rPr>
          <w:rFonts w:ascii="宋体" w:eastAsia="仿宋_GB2312" w:hAnsi="宋体" w:cs="仿宋_GB2312" w:hint="eastAsia"/>
          <w:sz w:val="32"/>
          <w:szCs w:val="32"/>
        </w:rPr>
        <w:t>超过领投金额</w:t>
      </w:r>
      <w:proofErr w:type="gramEnd"/>
      <w:r>
        <w:rPr>
          <w:rFonts w:ascii="宋体" w:eastAsia="仿宋_GB2312" w:hAnsi="宋体" w:cs="仿宋_GB2312" w:hint="eastAsia"/>
          <w:sz w:val="32"/>
          <w:szCs w:val="32"/>
        </w:rPr>
        <w:t>计算纳入该</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的省内投资金额；</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（二）</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投资原则上不超过被投资企业总股权的</w:t>
      </w:r>
      <w:r>
        <w:rPr>
          <w:rFonts w:ascii="宋体" w:eastAsia="仿宋_GB2312" w:hAnsi="宋体" w:cs="仿宋_GB2312" w:hint="eastAsia"/>
          <w:sz w:val="32"/>
          <w:szCs w:val="32"/>
        </w:rPr>
        <w:t>30%</w:t>
      </w:r>
      <w:r>
        <w:rPr>
          <w:rFonts w:ascii="宋体" w:eastAsia="仿宋_GB2312" w:hAnsi="宋体" w:cs="仿宋_GB2312" w:hint="eastAsia"/>
          <w:sz w:val="32"/>
          <w:szCs w:val="32"/>
        </w:rPr>
        <w:t>；对一个企业股权投资的资金总额，原则上不超过该</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总额的</w:t>
      </w:r>
      <w:r>
        <w:rPr>
          <w:rFonts w:ascii="宋体" w:eastAsia="仿宋_GB2312" w:hAnsi="宋体" w:cs="仿宋_GB2312" w:hint="eastAsia"/>
          <w:sz w:val="32"/>
          <w:szCs w:val="32"/>
        </w:rPr>
        <w:t>25%</w:t>
      </w:r>
      <w:r>
        <w:rPr>
          <w:rFonts w:ascii="宋体" w:eastAsia="仿宋_GB2312" w:hAnsi="宋体" w:cs="仿宋_GB2312" w:hint="eastAsia"/>
          <w:sz w:val="32"/>
          <w:szCs w:val="32"/>
        </w:rPr>
        <w:t>，</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开展并购业务或投资于省政府确定的重点项目时，上述比例可放宽；</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（三）</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存续期一般不超过</w:t>
      </w:r>
      <w:r>
        <w:rPr>
          <w:rFonts w:ascii="宋体" w:eastAsia="仿宋_GB2312" w:hAnsi="宋体" w:cs="仿宋_GB2312" w:hint="eastAsia"/>
          <w:sz w:val="32"/>
          <w:szCs w:val="32"/>
        </w:rPr>
        <w:t>8</w:t>
      </w:r>
      <w:r>
        <w:rPr>
          <w:rFonts w:ascii="宋体" w:eastAsia="仿宋_GB2312" w:hAnsi="宋体" w:cs="仿宋_GB2312" w:hint="eastAsia"/>
          <w:sz w:val="32"/>
          <w:szCs w:val="32"/>
        </w:rPr>
        <w:t>年，在</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股权资产转让或变现受限等情况下，经</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出资人协商一致，可适当延长，但最多不超过</w:t>
      </w:r>
      <w:r>
        <w:rPr>
          <w:rFonts w:ascii="宋体" w:eastAsia="仿宋_GB2312" w:hAnsi="宋体" w:cs="仿宋_GB2312" w:hint="eastAsia"/>
          <w:sz w:val="32"/>
          <w:szCs w:val="32"/>
        </w:rPr>
        <w:t>2</w:t>
      </w:r>
      <w:r>
        <w:rPr>
          <w:rFonts w:ascii="宋体" w:eastAsia="仿宋_GB2312" w:hAnsi="宋体" w:cs="仿宋_GB2312" w:hint="eastAsia"/>
          <w:sz w:val="32"/>
          <w:szCs w:val="32"/>
        </w:rPr>
        <w:t>年。</w:t>
      </w:r>
    </w:p>
    <w:p w:rsidR="00C21C8B" w:rsidRDefault="007B2671">
      <w:pPr>
        <w:spacing w:line="560" w:lineRule="exact"/>
        <w:ind w:firstLineChars="200" w:firstLine="640"/>
        <w:rPr>
          <w:rFonts w:ascii="宋体" w:eastAsia="仿宋_GB2312" w:hAnsi="宋体" w:cs="仿宋_GB2312"/>
          <w:sz w:val="32"/>
          <w:szCs w:val="32"/>
        </w:rPr>
      </w:pPr>
      <w:r>
        <w:rPr>
          <w:rFonts w:ascii="黑体" w:eastAsia="黑体" w:hAnsi="黑体" w:cs="仿宋_GB2312" w:hint="eastAsia"/>
          <w:sz w:val="32"/>
          <w:szCs w:val="32"/>
        </w:rPr>
        <w:t>第五条</w:t>
      </w:r>
      <w:r>
        <w:rPr>
          <w:rFonts w:ascii="宋体" w:eastAsia="仿宋_GB2312" w:hAnsi="宋体" w:cs="仿宋_GB2312" w:hint="eastAsia"/>
          <w:sz w:val="32"/>
          <w:szCs w:val="32"/>
        </w:rPr>
        <w:t xml:space="preserve"> </w:t>
      </w:r>
      <w:r>
        <w:rPr>
          <w:rFonts w:ascii="宋体" w:eastAsia="仿宋_GB2312" w:hAnsi="宋体" w:cs="仿宋_GB2312" w:hint="eastAsia"/>
          <w:sz w:val="32"/>
          <w:szCs w:val="32"/>
        </w:rPr>
        <w:t>基金管理人一般应具备以下基本条件：</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（一）在中国证券投资基金业协会完成私募股权、创业投资基金管理人登记，管理团队稳定，专业性强，具有良好的职业操守和信誉；</w:t>
      </w:r>
    </w:p>
    <w:p w:rsidR="00F35037" w:rsidRDefault="007B2671">
      <w:pPr>
        <w:spacing w:line="560" w:lineRule="exact"/>
        <w:ind w:firstLineChars="200" w:firstLine="640"/>
        <w:rPr>
          <w:rFonts w:ascii="宋体" w:eastAsia="仿宋_GB2312" w:hAnsi="宋体" w:cs="仿宋_GB2312"/>
          <w:sz w:val="32"/>
          <w:szCs w:val="32"/>
          <w:u w:val="single"/>
        </w:rPr>
      </w:pPr>
      <w:r>
        <w:rPr>
          <w:rFonts w:ascii="宋体" w:eastAsia="仿宋_GB2312" w:hAnsi="宋体" w:cs="仿宋_GB2312" w:hint="eastAsia"/>
          <w:sz w:val="32"/>
          <w:szCs w:val="32"/>
        </w:rPr>
        <w:t>（二）注册资本不低于</w:t>
      </w:r>
      <w:r>
        <w:rPr>
          <w:rFonts w:ascii="宋体" w:eastAsia="仿宋_GB2312" w:hAnsi="宋体" w:cs="仿宋_GB2312" w:hint="eastAsia"/>
          <w:sz w:val="32"/>
          <w:szCs w:val="32"/>
        </w:rPr>
        <w:t>1000</w:t>
      </w:r>
      <w:r>
        <w:rPr>
          <w:rFonts w:ascii="宋体" w:eastAsia="仿宋_GB2312" w:hAnsi="宋体" w:cs="仿宋_GB2312" w:hint="eastAsia"/>
          <w:sz w:val="32"/>
          <w:szCs w:val="32"/>
        </w:rPr>
        <w:t>万元，经营管理的股权投资历史规模原则上不低于</w:t>
      </w:r>
      <w:r>
        <w:rPr>
          <w:rFonts w:ascii="宋体" w:eastAsia="仿宋_GB2312" w:hAnsi="宋体" w:cs="仿宋_GB2312" w:hint="eastAsia"/>
          <w:sz w:val="32"/>
          <w:szCs w:val="32"/>
        </w:rPr>
        <w:t>5</w:t>
      </w:r>
      <w:r>
        <w:rPr>
          <w:rFonts w:ascii="宋体" w:eastAsia="仿宋_GB2312" w:hAnsi="宋体" w:cs="仿宋_GB2312" w:hint="eastAsia"/>
          <w:sz w:val="32"/>
          <w:szCs w:val="32"/>
        </w:rPr>
        <w:t>亿元；</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（三）具有产业优势及股权投资管理经验，至少有</w:t>
      </w:r>
      <w:r>
        <w:rPr>
          <w:rFonts w:ascii="宋体" w:eastAsia="仿宋_GB2312" w:hAnsi="宋体" w:cs="仿宋_GB2312" w:hint="eastAsia"/>
          <w:sz w:val="32"/>
          <w:szCs w:val="32"/>
        </w:rPr>
        <w:t>3</w:t>
      </w:r>
      <w:r>
        <w:rPr>
          <w:rFonts w:ascii="宋体" w:eastAsia="仿宋_GB2312" w:hAnsi="宋体" w:cs="仿宋_GB2312" w:hint="eastAsia"/>
          <w:sz w:val="32"/>
          <w:szCs w:val="32"/>
        </w:rPr>
        <w:t>名具备</w:t>
      </w:r>
      <w:r>
        <w:rPr>
          <w:rFonts w:ascii="宋体" w:eastAsia="仿宋_GB2312" w:hAnsi="宋体" w:cs="仿宋_GB2312" w:hint="eastAsia"/>
          <w:sz w:val="32"/>
          <w:szCs w:val="32"/>
        </w:rPr>
        <w:t>3</w:t>
      </w:r>
      <w:r>
        <w:rPr>
          <w:rFonts w:ascii="宋体" w:eastAsia="仿宋_GB2312" w:hAnsi="宋体" w:cs="仿宋_GB2312" w:hint="eastAsia"/>
          <w:sz w:val="32"/>
          <w:szCs w:val="32"/>
        </w:rPr>
        <w:t>年以上股权投资管理工作经验的专职高级管理人员，具有良好的管理业绩，至少主导过</w:t>
      </w:r>
      <w:r>
        <w:rPr>
          <w:rFonts w:ascii="宋体" w:eastAsia="仿宋_GB2312" w:hAnsi="宋体" w:cs="仿宋_GB2312" w:hint="eastAsia"/>
          <w:sz w:val="32"/>
          <w:szCs w:val="32"/>
        </w:rPr>
        <w:t>2</w:t>
      </w:r>
      <w:r>
        <w:rPr>
          <w:rFonts w:ascii="宋体" w:eastAsia="仿宋_GB2312" w:hAnsi="宋体" w:cs="仿宋_GB2312" w:hint="eastAsia"/>
          <w:sz w:val="32"/>
          <w:szCs w:val="32"/>
        </w:rPr>
        <w:t>个以上股权投资的成功案例；</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（四）实缴出资额原则上不低于</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总额的</w:t>
      </w:r>
      <w:r>
        <w:rPr>
          <w:rFonts w:ascii="宋体" w:eastAsia="仿宋_GB2312" w:hAnsi="宋体" w:cs="仿宋_GB2312" w:hint="eastAsia"/>
          <w:sz w:val="32"/>
          <w:szCs w:val="32"/>
        </w:rPr>
        <w:t>2%</w:t>
      </w:r>
      <w:r>
        <w:rPr>
          <w:rFonts w:ascii="宋体" w:eastAsia="仿宋_GB2312" w:hAnsi="宋体" w:cs="仿宋_GB2312" w:hint="eastAsia"/>
          <w:sz w:val="32"/>
          <w:szCs w:val="32"/>
        </w:rPr>
        <w:t>；</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lastRenderedPageBreak/>
        <w:t>规模超过</w:t>
      </w:r>
      <w:r>
        <w:rPr>
          <w:rFonts w:ascii="宋体" w:eastAsia="仿宋_GB2312" w:hAnsi="宋体" w:cs="仿宋_GB2312" w:hint="eastAsia"/>
          <w:sz w:val="32"/>
          <w:szCs w:val="32"/>
        </w:rPr>
        <w:t>20</w:t>
      </w:r>
      <w:r>
        <w:rPr>
          <w:rFonts w:ascii="宋体" w:eastAsia="仿宋_GB2312" w:hAnsi="宋体" w:cs="仿宋_GB2312" w:hint="eastAsia"/>
          <w:sz w:val="32"/>
          <w:szCs w:val="32"/>
        </w:rPr>
        <w:t>亿元的，实缴出资额可适当放宽，但不得低于</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总额的</w:t>
      </w:r>
      <w:r>
        <w:rPr>
          <w:rFonts w:ascii="宋体" w:eastAsia="仿宋_GB2312" w:hAnsi="宋体" w:cs="仿宋_GB2312" w:hint="eastAsia"/>
          <w:sz w:val="32"/>
          <w:szCs w:val="32"/>
        </w:rPr>
        <w:t>1%</w:t>
      </w:r>
      <w:r>
        <w:rPr>
          <w:rFonts w:ascii="宋体" w:eastAsia="仿宋_GB2312" w:hAnsi="宋体" w:cs="仿宋_GB2312" w:hint="eastAsia"/>
          <w:sz w:val="32"/>
          <w:szCs w:val="32"/>
        </w:rPr>
        <w:t>；</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（五）有较强的资金募集能力，可以在规定期限内完成资金募集；</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（六）投资管理、风险控制和财务管理制度健全，项目遴选和投资决策机制规范，能够为被投资企业提供增值服务；</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（七）有固定的营业场所和与其业务相适应的软硬件设施；</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（八）无违法违纪等不良纪录；</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（九）符合中国证券投资基金业协会规定的其他条件。</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对新设立的基金管理人，（二）、（三）项条件可参考其母公司、管理团队核心成员过往业绩进行认定。</w:t>
      </w:r>
    </w:p>
    <w:p w:rsidR="00C21C8B" w:rsidRDefault="007B2671">
      <w:pPr>
        <w:spacing w:line="560" w:lineRule="exact"/>
        <w:ind w:firstLineChars="200" w:firstLine="640"/>
        <w:rPr>
          <w:rFonts w:ascii="宋体" w:eastAsia="仿宋_GB2312" w:hAnsi="宋体" w:cs="仿宋_GB2312"/>
          <w:sz w:val="32"/>
          <w:szCs w:val="32"/>
        </w:rPr>
      </w:pPr>
      <w:r>
        <w:rPr>
          <w:rFonts w:ascii="黑体" w:eastAsia="黑体" w:hAnsi="黑体" w:cs="仿宋_GB2312" w:hint="eastAsia"/>
          <w:sz w:val="32"/>
          <w:szCs w:val="32"/>
        </w:rPr>
        <w:t>第六条</w:t>
      </w:r>
      <w:r w:rsidR="00C75C25">
        <w:rPr>
          <w:rFonts w:ascii="黑体" w:eastAsia="黑体" w:hAnsi="黑体" w:cs="仿宋_GB2312" w:hint="eastAsia"/>
          <w:sz w:val="32"/>
          <w:szCs w:val="32"/>
        </w:rPr>
        <w:t xml:space="preserve"> </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设立遴选程序：</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（一）公开征集：引导基金公司在公司网站或其他媒体发布遴选公告，面向社会公开征集</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方案；</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（二）方案初审：引导基金公司对子基金方案材料的完整性、合</w:t>
      </w:r>
      <w:proofErr w:type="gramStart"/>
      <w:r>
        <w:rPr>
          <w:rFonts w:ascii="宋体" w:eastAsia="仿宋_GB2312" w:hAnsi="宋体" w:cs="仿宋_GB2312" w:hint="eastAsia"/>
          <w:sz w:val="32"/>
          <w:szCs w:val="32"/>
        </w:rPr>
        <w:t>规</w:t>
      </w:r>
      <w:proofErr w:type="gramEnd"/>
      <w:r>
        <w:rPr>
          <w:rFonts w:ascii="宋体" w:eastAsia="仿宋_GB2312" w:hAnsi="宋体" w:cs="仿宋_GB2312" w:hint="eastAsia"/>
          <w:sz w:val="32"/>
          <w:szCs w:val="32"/>
        </w:rPr>
        <w:t>性及基金管理人资质进行初审；</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（三）专家评审：引导基金公司组织投资、会计、法律等相关领域专家和有关部门代表组成评审委员会，进行独立评审；</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（四）协调委员会审议：通过评审的</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方案，提报协调委员会审议决策；</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（五）尽职调查：引导基金公司对拟参股</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组织开展尽职调查，形成尽职调查报告；</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lastRenderedPageBreak/>
        <w:t>（六）结果公示：引导基金公司在公司网站或政府门户网站对拟参股</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有关情况进行公示，公示期不少于</w:t>
      </w:r>
      <w:r>
        <w:rPr>
          <w:rFonts w:ascii="宋体" w:eastAsia="仿宋_GB2312" w:hAnsi="宋体" w:cs="仿宋_GB2312" w:hint="eastAsia"/>
          <w:sz w:val="32"/>
          <w:szCs w:val="32"/>
        </w:rPr>
        <w:t>5</w:t>
      </w:r>
      <w:r>
        <w:rPr>
          <w:rFonts w:ascii="宋体" w:eastAsia="仿宋_GB2312" w:hAnsi="宋体" w:cs="仿宋_GB2312" w:hint="eastAsia"/>
          <w:sz w:val="32"/>
          <w:szCs w:val="32"/>
        </w:rPr>
        <w:t>个工作日，对公示期内有异议的项目，应及时进行调查核实；</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（七）协议谈判：引导基金公司与选定的基金管理人及其他投资者开展协议谈判。</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为提高工作效率，（三）、（四）环节可一并进行。</w:t>
      </w:r>
    </w:p>
    <w:p w:rsidR="00C21C8B" w:rsidRDefault="007B2671">
      <w:pPr>
        <w:spacing w:line="560" w:lineRule="exact"/>
        <w:ind w:firstLineChars="200" w:firstLine="640"/>
        <w:rPr>
          <w:rFonts w:ascii="宋体" w:eastAsia="仿宋_GB2312" w:hAnsi="宋体" w:cs="仿宋_GB2312"/>
          <w:sz w:val="32"/>
          <w:szCs w:val="32"/>
        </w:rPr>
      </w:pPr>
      <w:r>
        <w:rPr>
          <w:rFonts w:ascii="黑体" w:eastAsia="黑体" w:hAnsi="黑体" w:cs="仿宋_GB2312" w:hint="eastAsia"/>
          <w:sz w:val="32"/>
          <w:szCs w:val="32"/>
        </w:rPr>
        <w:t>第七条</w:t>
      </w:r>
      <w:r w:rsidR="00C75C25">
        <w:rPr>
          <w:rFonts w:ascii="黑体" w:eastAsia="黑体" w:hAnsi="黑体" w:cs="仿宋_GB2312" w:hint="eastAsia"/>
          <w:sz w:val="32"/>
          <w:szCs w:val="32"/>
        </w:rPr>
        <w:t xml:space="preserve"> </w:t>
      </w:r>
      <w:r>
        <w:rPr>
          <w:rFonts w:ascii="宋体" w:eastAsia="仿宋_GB2312" w:hAnsi="宋体" w:cs="仿宋_GB2312" w:hint="eastAsia"/>
          <w:sz w:val="32"/>
          <w:szCs w:val="32"/>
        </w:rPr>
        <w:t>引导基金公司与基金管理人及其他投资者完成协议谈判后，</w:t>
      </w:r>
      <w:proofErr w:type="gramStart"/>
      <w:r>
        <w:rPr>
          <w:rFonts w:ascii="宋体" w:eastAsia="仿宋_GB2312" w:hAnsi="宋体" w:cs="仿宋_GB2312" w:hint="eastAsia"/>
          <w:sz w:val="32"/>
          <w:szCs w:val="32"/>
        </w:rPr>
        <w:t>报协调</w:t>
      </w:r>
      <w:proofErr w:type="gramEnd"/>
      <w:r>
        <w:rPr>
          <w:rFonts w:ascii="宋体" w:eastAsia="仿宋_GB2312" w:hAnsi="宋体" w:cs="仿宋_GB2312" w:hint="eastAsia"/>
          <w:sz w:val="32"/>
          <w:szCs w:val="32"/>
        </w:rPr>
        <w:t>委员会办公室备案，并签订合伙协议或章程，注册成立子基金。</w:t>
      </w:r>
    </w:p>
    <w:p w:rsidR="00C21C8B" w:rsidRDefault="007B2671">
      <w:pPr>
        <w:spacing w:line="560" w:lineRule="exact"/>
        <w:ind w:firstLineChars="200" w:firstLine="640"/>
        <w:rPr>
          <w:rFonts w:ascii="宋体" w:eastAsia="仿宋_GB2312" w:hAnsi="宋体" w:cs="仿宋_GB2312"/>
          <w:sz w:val="32"/>
          <w:szCs w:val="32"/>
        </w:rPr>
      </w:pPr>
      <w:r>
        <w:rPr>
          <w:rFonts w:ascii="黑体" w:eastAsia="黑体" w:hAnsi="黑体" w:cs="仿宋_GB2312" w:hint="eastAsia"/>
          <w:sz w:val="32"/>
          <w:szCs w:val="32"/>
        </w:rPr>
        <w:t>第八条</w:t>
      </w:r>
      <w:r w:rsidR="00C75C25">
        <w:rPr>
          <w:rFonts w:ascii="黑体" w:eastAsia="黑体" w:hAnsi="黑体" w:cs="仿宋_GB2312" w:hint="eastAsia"/>
          <w:sz w:val="32"/>
          <w:szCs w:val="32"/>
        </w:rPr>
        <w:t xml:space="preserve"> </w:t>
      </w:r>
      <w:r>
        <w:rPr>
          <w:rFonts w:ascii="宋体" w:eastAsia="仿宋_GB2312" w:hAnsi="宋体" w:cs="仿宋_GB2312" w:hint="eastAsia"/>
          <w:sz w:val="32"/>
          <w:szCs w:val="32"/>
        </w:rPr>
        <w:t>引导基金在</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管理人完成社会资本募集后出资，引导基金公司要根据管理人申请及时向</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拨付资金。</w:t>
      </w:r>
    </w:p>
    <w:p w:rsidR="00C21C8B" w:rsidRDefault="007B2671">
      <w:pPr>
        <w:spacing w:line="560" w:lineRule="exact"/>
        <w:ind w:firstLineChars="200" w:firstLine="640"/>
        <w:rPr>
          <w:rFonts w:ascii="宋体" w:eastAsia="仿宋_GB2312" w:hAnsi="宋体" w:cs="仿宋_GB2312"/>
          <w:sz w:val="32"/>
          <w:szCs w:val="32"/>
        </w:rPr>
      </w:pPr>
      <w:r>
        <w:rPr>
          <w:rFonts w:ascii="黑体" w:eastAsia="黑体" w:hAnsi="黑体" w:cs="仿宋_GB2312" w:hint="eastAsia"/>
          <w:sz w:val="32"/>
          <w:szCs w:val="32"/>
        </w:rPr>
        <w:t>第九条</w:t>
      </w:r>
      <w:r w:rsidR="00C75C25">
        <w:rPr>
          <w:rFonts w:ascii="黑体" w:eastAsia="黑体" w:hAnsi="黑体" w:cs="仿宋_GB2312" w:hint="eastAsia"/>
          <w:sz w:val="32"/>
          <w:szCs w:val="32"/>
        </w:rPr>
        <w:t xml:space="preserve"> </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根据协议、章程等约定进行股权投资、管理和退出。引导基金原则上要与</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其他出资人共同从所投项目中退出并按照协议、章程约定进行资金分配。但有下述情况，引导基金公司可无需其他出资人同意，选择暂停出资或退出子基金：</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（一）</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工商注册登记后投资进度低于协议约定的；</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（二）对子基金出资（或首期出资）超过</w:t>
      </w:r>
      <w:r>
        <w:rPr>
          <w:rFonts w:ascii="宋体" w:eastAsia="仿宋_GB2312" w:hAnsi="宋体" w:cs="仿宋_GB2312" w:hint="eastAsia"/>
          <w:sz w:val="32"/>
          <w:szCs w:val="32"/>
        </w:rPr>
        <w:t>1</w:t>
      </w:r>
      <w:r>
        <w:rPr>
          <w:rFonts w:ascii="宋体" w:eastAsia="仿宋_GB2312" w:hAnsi="宋体" w:cs="仿宋_GB2312" w:hint="eastAsia"/>
          <w:sz w:val="32"/>
          <w:szCs w:val="32"/>
        </w:rPr>
        <w:t>年，未开展投资业务的；</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（三）协议签订超过</w:t>
      </w:r>
      <w:r>
        <w:rPr>
          <w:rFonts w:ascii="宋体" w:eastAsia="仿宋_GB2312" w:hAnsi="宋体" w:cs="仿宋_GB2312" w:hint="eastAsia"/>
          <w:sz w:val="32"/>
          <w:szCs w:val="32"/>
        </w:rPr>
        <w:t>1</w:t>
      </w:r>
      <w:r>
        <w:rPr>
          <w:rFonts w:ascii="宋体" w:eastAsia="仿宋_GB2312" w:hAnsi="宋体" w:cs="仿宋_GB2312" w:hint="eastAsia"/>
          <w:sz w:val="32"/>
          <w:szCs w:val="32"/>
        </w:rPr>
        <w:t>年，</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管理团队未按约定程序和时间要求完成设立手续的；</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（四）</w:t>
      </w:r>
      <w:proofErr w:type="gramStart"/>
      <w:r>
        <w:rPr>
          <w:rFonts w:ascii="宋体" w:eastAsia="仿宋_GB2312" w:hAnsi="宋体" w:cs="仿宋_GB2312" w:hint="eastAsia"/>
          <w:sz w:val="32"/>
          <w:szCs w:val="32"/>
        </w:rPr>
        <w:t>子基金未</w:t>
      </w:r>
      <w:proofErr w:type="gramEnd"/>
      <w:r>
        <w:rPr>
          <w:rFonts w:ascii="宋体" w:eastAsia="仿宋_GB2312" w:hAnsi="宋体" w:cs="仿宋_GB2312" w:hint="eastAsia"/>
          <w:sz w:val="32"/>
          <w:szCs w:val="32"/>
        </w:rPr>
        <w:t>按协议约定的投资领域、阶段等进行投资</w:t>
      </w:r>
      <w:r>
        <w:rPr>
          <w:rFonts w:ascii="宋体" w:eastAsia="仿宋_GB2312" w:hAnsi="宋体" w:cs="仿宋_GB2312" w:hint="eastAsia"/>
          <w:sz w:val="32"/>
          <w:szCs w:val="32"/>
        </w:rPr>
        <w:lastRenderedPageBreak/>
        <w:t>的；</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（五）基金管理人发生实质性变化的；</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（六）</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或基金管理人违反相关法律法规、政策规定或协议约定其他情形的。</w:t>
      </w:r>
    </w:p>
    <w:p w:rsidR="00C21C8B" w:rsidRDefault="007B2671">
      <w:pPr>
        <w:spacing w:line="560" w:lineRule="exact"/>
        <w:ind w:firstLineChars="200" w:firstLine="640"/>
        <w:rPr>
          <w:rFonts w:ascii="宋体" w:eastAsia="仿宋_GB2312" w:hAnsi="宋体" w:cs="仿宋_GB2312"/>
          <w:sz w:val="32"/>
          <w:szCs w:val="32"/>
        </w:rPr>
      </w:pPr>
      <w:r>
        <w:rPr>
          <w:rFonts w:ascii="黑体" w:eastAsia="黑体" w:hAnsi="黑体" w:cs="仿宋_GB2312" w:hint="eastAsia"/>
          <w:sz w:val="32"/>
          <w:szCs w:val="32"/>
        </w:rPr>
        <w:t>第十条</w:t>
      </w:r>
      <w:r w:rsidR="00C75C25">
        <w:rPr>
          <w:rFonts w:ascii="黑体" w:eastAsia="黑体" w:hAnsi="黑体" w:cs="仿宋_GB2312" w:hint="eastAsia"/>
          <w:sz w:val="32"/>
          <w:szCs w:val="32"/>
        </w:rPr>
        <w:t xml:space="preserve"> </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按协议、章程等约定向</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管理人支付管理费用，</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年度管理费用原则上按照不超过</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到位出资额</w:t>
      </w:r>
      <w:r>
        <w:rPr>
          <w:rFonts w:ascii="宋体" w:eastAsia="仿宋_GB2312" w:hAnsi="宋体" w:cs="仿宋_GB2312" w:hint="eastAsia"/>
          <w:sz w:val="32"/>
          <w:szCs w:val="32"/>
        </w:rPr>
        <w:t>2%</w:t>
      </w:r>
      <w:r>
        <w:rPr>
          <w:rFonts w:ascii="宋体" w:eastAsia="仿宋_GB2312" w:hAnsi="宋体" w:cs="仿宋_GB2312" w:hint="eastAsia"/>
          <w:sz w:val="32"/>
          <w:szCs w:val="32"/>
        </w:rPr>
        <w:t>计提，具体比例在相关协议中明确。</w:t>
      </w:r>
    </w:p>
    <w:p w:rsidR="00C21C8B" w:rsidRDefault="007B2671">
      <w:pPr>
        <w:spacing w:line="560" w:lineRule="exact"/>
        <w:ind w:firstLineChars="200" w:firstLine="640"/>
        <w:rPr>
          <w:rFonts w:ascii="宋体" w:eastAsia="仿宋_GB2312" w:hAnsi="宋体" w:cs="仿宋_GB2312"/>
          <w:sz w:val="32"/>
          <w:szCs w:val="32"/>
        </w:rPr>
      </w:pPr>
      <w:r>
        <w:rPr>
          <w:rFonts w:ascii="黑体" w:eastAsia="黑体" w:hAnsi="黑体" w:cs="仿宋_GB2312" w:hint="eastAsia"/>
          <w:sz w:val="32"/>
          <w:szCs w:val="32"/>
        </w:rPr>
        <w:t>第十一条</w:t>
      </w:r>
      <w:r w:rsidR="00C75C25">
        <w:rPr>
          <w:rFonts w:ascii="黑体" w:eastAsia="黑体" w:hAnsi="黑体" w:cs="仿宋_GB2312" w:hint="eastAsia"/>
          <w:sz w:val="32"/>
          <w:szCs w:val="32"/>
        </w:rPr>
        <w:t xml:space="preserve"> </w:t>
      </w:r>
      <w:r>
        <w:rPr>
          <w:rFonts w:ascii="宋体" w:eastAsia="仿宋_GB2312" w:hAnsi="宋体" w:cs="仿宋_GB2312" w:hint="eastAsia"/>
          <w:sz w:val="32"/>
          <w:szCs w:val="32"/>
        </w:rPr>
        <w:t>引导基金可将自身应享有的</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增值收益，奖励、让利给</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管理人和其他出资人，奖励和让利与</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在吉林省内投资完成情况挂钩，最高不超过引导基金应享有增值收益的</w:t>
      </w:r>
      <w:r>
        <w:rPr>
          <w:rFonts w:ascii="宋体" w:eastAsia="仿宋_GB2312" w:hAnsi="宋体" w:cs="仿宋_GB2312" w:hint="eastAsia"/>
          <w:sz w:val="32"/>
          <w:szCs w:val="32"/>
        </w:rPr>
        <w:t>60%</w:t>
      </w:r>
      <w:r>
        <w:rPr>
          <w:rFonts w:ascii="宋体" w:eastAsia="仿宋_GB2312" w:hAnsi="宋体" w:cs="仿宋_GB2312" w:hint="eastAsia"/>
          <w:sz w:val="32"/>
          <w:szCs w:val="32"/>
        </w:rPr>
        <w:t>，具体比例在相关协议中明确。</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对于</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全部投资到吉林省或主要投资于省内种子期、初创期等早期项目、科技成果转化项目、省委省政府确定的重点项目和省委省政府特殊鼓励发展的重点产业，具体奖励让利标准可适当提高，但总体让利原则上不超过引导基金应享有增值收益的</w:t>
      </w:r>
      <w:r>
        <w:rPr>
          <w:rFonts w:ascii="宋体" w:eastAsia="仿宋_GB2312" w:hAnsi="宋体" w:cs="仿宋_GB2312" w:hint="eastAsia"/>
          <w:sz w:val="32"/>
          <w:szCs w:val="32"/>
        </w:rPr>
        <w:t>80%</w:t>
      </w:r>
      <w:r>
        <w:rPr>
          <w:rFonts w:ascii="宋体" w:eastAsia="仿宋_GB2312" w:hAnsi="宋体" w:cs="仿宋_GB2312" w:hint="eastAsia"/>
          <w:sz w:val="32"/>
          <w:szCs w:val="32"/>
        </w:rPr>
        <w:t>。</w:t>
      </w:r>
    </w:p>
    <w:p w:rsidR="00C21C8B" w:rsidRDefault="007B2671">
      <w:pPr>
        <w:spacing w:line="560" w:lineRule="exact"/>
        <w:ind w:firstLineChars="200" w:firstLine="640"/>
        <w:rPr>
          <w:rFonts w:ascii="宋体" w:eastAsia="仿宋_GB2312" w:hAnsi="宋体" w:cs="仿宋_GB2312"/>
          <w:sz w:val="32"/>
          <w:szCs w:val="32"/>
        </w:rPr>
      </w:pPr>
      <w:r>
        <w:rPr>
          <w:rFonts w:ascii="黑体" w:eastAsia="黑体" w:hAnsi="黑体" w:cs="仿宋_GB2312" w:hint="eastAsia"/>
          <w:sz w:val="32"/>
          <w:szCs w:val="32"/>
        </w:rPr>
        <w:t>第十二条</w:t>
      </w:r>
      <w:r w:rsidR="00C75C25">
        <w:rPr>
          <w:rFonts w:ascii="黑体" w:eastAsia="黑体" w:hAnsi="黑体" w:cs="仿宋_GB2312" w:hint="eastAsia"/>
          <w:sz w:val="32"/>
          <w:szCs w:val="32"/>
        </w:rPr>
        <w:t xml:space="preserve"> </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的股权投资资金应当委托商业银行进行托管，引导基金公开招标或遴选的托管备选银行应当具备以下条件：</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（一）成立时间在</w:t>
      </w:r>
      <w:r>
        <w:rPr>
          <w:rFonts w:ascii="宋体" w:eastAsia="仿宋_GB2312" w:hAnsi="宋体" w:cs="仿宋_GB2312" w:hint="eastAsia"/>
          <w:sz w:val="32"/>
          <w:szCs w:val="32"/>
        </w:rPr>
        <w:t>5</w:t>
      </w:r>
      <w:r>
        <w:rPr>
          <w:rFonts w:ascii="宋体" w:eastAsia="仿宋_GB2312" w:hAnsi="宋体" w:cs="仿宋_GB2312" w:hint="eastAsia"/>
          <w:sz w:val="32"/>
          <w:szCs w:val="32"/>
        </w:rPr>
        <w:t>年以上的全国性国有或股份制商业银行等金融机构，在吉林省有分支机构，与吉林省有良好的合作基础；</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lastRenderedPageBreak/>
        <w:t>（二）具备基金托管资质</w:t>
      </w:r>
      <w:r w:rsidR="005E52E7">
        <w:rPr>
          <w:rFonts w:ascii="宋体" w:eastAsia="仿宋_GB2312" w:hAnsi="宋体" w:cs="仿宋_GB2312" w:hint="eastAsia"/>
          <w:sz w:val="32"/>
          <w:szCs w:val="32"/>
        </w:rPr>
        <w:t>，</w:t>
      </w:r>
      <w:r w:rsidR="005E52E7" w:rsidRPr="005E52E7">
        <w:rPr>
          <w:rFonts w:ascii="宋体" w:eastAsia="仿宋_GB2312" w:hAnsi="宋体" w:cs="仿宋_GB2312" w:hint="eastAsia"/>
          <w:sz w:val="32"/>
          <w:szCs w:val="32"/>
        </w:rPr>
        <w:t>依法取得国务院证券监督管理机构和国务院银行业监督管理机构核准</w:t>
      </w:r>
      <w:r>
        <w:rPr>
          <w:rFonts w:ascii="宋体" w:eastAsia="仿宋_GB2312" w:hAnsi="宋体" w:cs="仿宋_GB2312" w:hint="eastAsia"/>
          <w:sz w:val="32"/>
          <w:szCs w:val="32"/>
        </w:rPr>
        <w:t>；</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（三）具备安全保管和办理托管业务的设施设备及信息技术系统；</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（四）有完善的托管业务流程制度和内部稽核监控及风险控制制度；</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（五）最近</w:t>
      </w:r>
      <w:r>
        <w:rPr>
          <w:rFonts w:ascii="宋体" w:eastAsia="仿宋_GB2312" w:hAnsi="宋体" w:cs="仿宋_GB2312" w:hint="eastAsia"/>
          <w:sz w:val="32"/>
          <w:szCs w:val="32"/>
        </w:rPr>
        <w:t>3</w:t>
      </w:r>
      <w:r>
        <w:rPr>
          <w:rFonts w:ascii="宋体" w:eastAsia="仿宋_GB2312" w:hAnsi="宋体" w:cs="仿宋_GB2312" w:hint="eastAsia"/>
          <w:sz w:val="32"/>
          <w:szCs w:val="32"/>
        </w:rPr>
        <w:t>年无重大违法违规记录；</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（六）符合国家行业监管的其他规定。</w:t>
      </w:r>
    </w:p>
    <w:p w:rsidR="00C21C8B" w:rsidRDefault="007B2671">
      <w:pPr>
        <w:spacing w:line="560" w:lineRule="exact"/>
        <w:ind w:firstLineChars="200" w:firstLine="640"/>
        <w:rPr>
          <w:rFonts w:ascii="宋体" w:eastAsia="仿宋_GB2312" w:hAnsi="宋体" w:cs="仿宋_GB2312"/>
          <w:sz w:val="32"/>
          <w:szCs w:val="32"/>
        </w:rPr>
      </w:pPr>
      <w:r>
        <w:rPr>
          <w:rFonts w:ascii="黑体" w:eastAsia="黑体" w:hAnsi="黑体" w:cs="仿宋_GB2312" w:hint="eastAsia"/>
          <w:sz w:val="32"/>
          <w:szCs w:val="32"/>
        </w:rPr>
        <w:t>第十三条</w:t>
      </w:r>
      <w:r w:rsidR="00C75C25">
        <w:rPr>
          <w:rFonts w:ascii="黑体" w:eastAsia="黑体" w:hAnsi="黑体" w:cs="仿宋_GB2312" w:hint="eastAsia"/>
          <w:sz w:val="32"/>
          <w:szCs w:val="32"/>
        </w:rPr>
        <w:t xml:space="preserve"> </w:t>
      </w:r>
      <w:r>
        <w:rPr>
          <w:rFonts w:ascii="宋体" w:eastAsia="仿宋_GB2312" w:hAnsi="宋体" w:cs="仿宋_GB2312" w:hint="eastAsia"/>
          <w:sz w:val="32"/>
          <w:szCs w:val="32"/>
        </w:rPr>
        <w:t>建立和完善报告制度。</w:t>
      </w:r>
    </w:p>
    <w:p w:rsidR="00C21C8B" w:rsidRDefault="0001456C" w:rsidP="0001456C">
      <w:pPr>
        <w:numPr>
          <w:ilvl w:val="0"/>
          <w:numId w:val="1"/>
        </w:numPr>
        <w:spacing w:line="560" w:lineRule="exact"/>
        <w:ind w:firstLine="640"/>
        <w:rPr>
          <w:rFonts w:ascii="宋体" w:eastAsia="仿宋_GB2312" w:hAnsi="宋体" w:cs="仿宋_GB2312"/>
          <w:sz w:val="32"/>
          <w:szCs w:val="32"/>
        </w:rPr>
      </w:pPr>
      <w:r w:rsidRPr="00C70835">
        <w:rPr>
          <w:rFonts w:ascii="宋体" w:eastAsia="仿宋_GB2312" w:hAnsi="宋体" w:cs="仿宋_GB2312" w:hint="eastAsia"/>
          <w:sz w:val="32"/>
          <w:szCs w:val="32"/>
        </w:rPr>
        <w:t>基金管理人</w:t>
      </w:r>
      <w:r w:rsidR="00C70835" w:rsidRPr="00C70835">
        <w:rPr>
          <w:rFonts w:ascii="宋体" w:eastAsia="仿宋_GB2312" w:hAnsi="宋体" w:cs="仿宋_GB2312" w:hint="eastAsia"/>
          <w:sz w:val="32"/>
          <w:szCs w:val="32"/>
        </w:rPr>
        <w:t>应当依据合伙协议每季度向引导基金公司提交《子基金季度运行报告》</w:t>
      </w:r>
      <w:r w:rsidR="00C70835">
        <w:rPr>
          <w:rFonts w:ascii="宋体" w:eastAsia="仿宋_GB2312" w:hAnsi="宋体" w:cs="仿宋_GB2312" w:hint="eastAsia"/>
          <w:sz w:val="32"/>
          <w:szCs w:val="32"/>
        </w:rPr>
        <w:t>，</w:t>
      </w:r>
      <w:r w:rsidR="007B2671">
        <w:rPr>
          <w:rFonts w:ascii="宋体" w:eastAsia="仿宋_GB2312" w:hAnsi="宋体" w:cs="仿宋_GB2312" w:hint="eastAsia"/>
          <w:sz w:val="32"/>
          <w:szCs w:val="32"/>
        </w:rPr>
        <w:t>并于每个会计年度结束后</w:t>
      </w:r>
      <w:r w:rsidR="007B2671">
        <w:rPr>
          <w:rFonts w:ascii="宋体" w:eastAsia="仿宋_GB2312" w:hAnsi="宋体" w:cs="仿宋_GB2312" w:hint="eastAsia"/>
          <w:sz w:val="32"/>
          <w:szCs w:val="32"/>
        </w:rPr>
        <w:t>4</w:t>
      </w:r>
      <w:r w:rsidR="007B2671">
        <w:rPr>
          <w:rFonts w:ascii="宋体" w:eastAsia="仿宋_GB2312" w:hAnsi="宋体" w:cs="仿宋_GB2312" w:hint="eastAsia"/>
          <w:sz w:val="32"/>
          <w:szCs w:val="32"/>
        </w:rPr>
        <w:t>个月内提交《子基金年度</w:t>
      </w:r>
      <w:r w:rsidR="00D33B20">
        <w:rPr>
          <w:rFonts w:ascii="宋体" w:eastAsia="仿宋_GB2312" w:hAnsi="宋体" w:cs="仿宋_GB2312" w:hint="eastAsia"/>
          <w:sz w:val="32"/>
          <w:szCs w:val="32"/>
        </w:rPr>
        <w:t>运行</w:t>
      </w:r>
      <w:r w:rsidR="007B2671">
        <w:rPr>
          <w:rFonts w:ascii="宋体" w:eastAsia="仿宋_GB2312" w:hAnsi="宋体" w:cs="仿宋_GB2312" w:hint="eastAsia"/>
          <w:sz w:val="32"/>
          <w:szCs w:val="32"/>
        </w:rPr>
        <w:t>情况报告》和经注册会计师审计的《子基金年度会计报告》；</w:t>
      </w:r>
    </w:p>
    <w:p w:rsidR="00C21C8B" w:rsidRDefault="007B2671" w:rsidP="005E52E7">
      <w:pPr>
        <w:numPr>
          <w:ilvl w:val="0"/>
          <w:numId w:val="1"/>
        </w:numPr>
        <w:spacing w:line="560" w:lineRule="exact"/>
        <w:ind w:firstLine="640"/>
        <w:rPr>
          <w:rFonts w:ascii="宋体" w:eastAsia="仿宋_GB2312" w:hAnsi="宋体" w:cs="仿宋_GB2312"/>
          <w:sz w:val="32"/>
          <w:szCs w:val="32"/>
        </w:rPr>
      </w:pP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托管银行应当</w:t>
      </w:r>
      <w:r w:rsidR="005E52E7" w:rsidRPr="005E52E7">
        <w:rPr>
          <w:rFonts w:ascii="宋体" w:eastAsia="仿宋_GB2312" w:hAnsi="宋体" w:cs="仿宋_GB2312" w:hint="eastAsia"/>
          <w:sz w:val="32"/>
          <w:szCs w:val="32"/>
        </w:rPr>
        <w:t>依据托管协议</w:t>
      </w:r>
      <w:r>
        <w:rPr>
          <w:rFonts w:ascii="宋体" w:eastAsia="仿宋_GB2312" w:hAnsi="宋体" w:cs="仿宋_GB2312" w:hint="eastAsia"/>
          <w:sz w:val="32"/>
          <w:szCs w:val="32"/>
        </w:rPr>
        <w:t>在每季度结束后</w:t>
      </w:r>
      <w:r>
        <w:rPr>
          <w:rFonts w:ascii="宋体" w:eastAsia="仿宋_GB2312" w:hAnsi="宋体" w:cs="仿宋_GB2312" w:hint="eastAsia"/>
          <w:sz w:val="32"/>
          <w:szCs w:val="32"/>
        </w:rPr>
        <w:t>10</w:t>
      </w:r>
      <w:r>
        <w:rPr>
          <w:rFonts w:ascii="宋体" w:eastAsia="仿宋_GB2312" w:hAnsi="宋体" w:cs="仿宋_GB2312" w:hint="eastAsia"/>
          <w:sz w:val="32"/>
          <w:szCs w:val="32"/>
        </w:rPr>
        <w:t>日</w:t>
      </w:r>
      <w:proofErr w:type="gramStart"/>
      <w:r>
        <w:rPr>
          <w:rFonts w:ascii="宋体" w:eastAsia="仿宋_GB2312" w:hAnsi="宋体" w:cs="仿宋_GB2312" w:hint="eastAsia"/>
          <w:sz w:val="32"/>
          <w:szCs w:val="32"/>
        </w:rPr>
        <w:t>内向引导</w:t>
      </w:r>
      <w:proofErr w:type="gramEnd"/>
      <w:r>
        <w:rPr>
          <w:rFonts w:ascii="宋体" w:eastAsia="仿宋_GB2312" w:hAnsi="宋体" w:cs="仿宋_GB2312" w:hint="eastAsia"/>
          <w:sz w:val="32"/>
          <w:szCs w:val="32"/>
        </w:rPr>
        <w:t>基金公司提交</w:t>
      </w:r>
      <w:r w:rsidR="00D33B20">
        <w:rPr>
          <w:rFonts w:ascii="宋体" w:eastAsia="仿宋_GB2312" w:hAnsi="宋体" w:cs="仿宋_GB2312" w:hint="eastAsia"/>
          <w:sz w:val="32"/>
          <w:szCs w:val="32"/>
        </w:rPr>
        <w:t>《</w:t>
      </w:r>
      <w:r>
        <w:rPr>
          <w:rFonts w:ascii="宋体" w:eastAsia="仿宋_GB2312" w:hAnsi="宋体" w:cs="仿宋_GB2312" w:hint="eastAsia"/>
          <w:sz w:val="32"/>
          <w:szCs w:val="32"/>
        </w:rPr>
        <w:t>子基金季度资金托管报告</w:t>
      </w:r>
      <w:r w:rsidR="00D33B20">
        <w:rPr>
          <w:rFonts w:ascii="宋体" w:eastAsia="仿宋_GB2312" w:hAnsi="宋体" w:cs="仿宋_GB2312" w:hint="eastAsia"/>
          <w:sz w:val="32"/>
          <w:szCs w:val="32"/>
        </w:rPr>
        <w:t>》</w:t>
      </w:r>
      <w:r>
        <w:rPr>
          <w:rFonts w:ascii="宋体" w:eastAsia="仿宋_GB2312" w:hAnsi="宋体" w:cs="仿宋_GB2312" w:hint="eastAsia"/>
          <w:sz w:val="32"/>
          <w:szCs w:val="32"/>
        </w:rPr>
        <w:t>，并在每个会计年度结束后</w:t>
      </w:r>
      <w:r>
        <w:rPr>
          <w:rFonts w:ascii="宋体" w:eastAsia="仿宋_GB2312" w:hAnsi="宋体" w:cs="仿宋_GB2312" w:hint="eastAsia"/>
          <w:sz w:val="32"/>
          <w:szCs w:val="32"/>
        </w:rPr>
        <w:t>1</w:t>
      </w:r>
      <w:r w:rsidR="00D33B20">
        <w:rPr>
          <w:rFonts w:ascii="宋体" w:eastAsia="仿宋_GB2312" w:hAnsi="宋体" w:cs="仿宋_GB2312" w:hint="eastAsia"/>
          <w:sz w:val="32"/>
          <w:szCs w:val="32"/>
        </w:rPr>
        <w:t>个月内提交《子基金年度</w:t>
      </w:r>
      <w:r>
        <w:rPr>
          <w:rFonts w:ascii="宋体" w:eastAsia="仿宋_GB2312" w:hAnsi="宋体" w:cs="仿宋_GB2312" w:hint="eastAsia"/>
          <w:sz w:val="32"/>
          <w:szCs w:val="32"/>
        </w:rPr>
        <w:t>资金托管报告</w:t>
      </w:r>
      <w:r w:rsidR="00D33B20">
        <w:rPr>
          <w:rFonts w:ascii="宋体" w:eastAsia="仿宋_GB2312" w:hAnsi="宋体" w:cs="仿宋_GB2312" w:hint="eastAsia"/>
          <w:sz w:val="32"/>
          <w:szCs w:val="32"/>
        </w:rPr>
        <w:t>》</w:t>
      </w:r>
      <w:r>
        <w:rPr>
          <w:rFonts w:ascii="宋体" w:eastAsia="仿宋_GB2312" w:hAnsi="宋体" w:cs="仿宋_GB2312" w:hint="eastAsia"/>
          <w:sz w:val="32"/>
          <w:szCs w:val="32"/>
        </w:rPr>
        <w:t>，发现</w:t>
      </w:r>
      <w:proofErr w:type="gramStart"/>
      <w:r>
        <w:rPr>
          <w:rFonts w:ascii="宋体" w:eastAsia="仿宋_GB2312" w:hAnsi="宋体" w:cs="仿宋_GB2312" w:hint="eastAsia"/>
          <w:sz w:val="32"/>
          <w:szCs w:val="32"/>
        </w:rPr>
        <w:t>子基金</w:t>
      </w:r>
      <w:proofErr w:type="gramEnd"/>
      <w:r>
        <w:rPr>
          <w:rFonts w:ascii="宋体" w:eastAsia="仿宋_GB2312" w:hAnsi="宋体" w:cs="仿宋_GB2312" w:hint="eastAsia"/>
          <w:sz w:val="32"/>
          <w:szCs w:val="32"/>
        </w:rPr>
        <w:t>资金出现异常流动现象时应随时报告；</w:t>
      </w:r>
    </w:p>
    <w:p w:rsidR="00C21C8B" w:rsidRDefault="007B267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（三）引导基金公司每季度向省财政厅等部门报送《引导基金运行报告》，并于每个会计年度结束后</w:t>
      </w:r>
      <w:r>
        <w:rPr>
          <w:rFonts w:ascii="宋体" w:eastAsia="仿宋_GB2312" w:hAnsi="宋体" w:cs="仿宋_GB2312" w:hint="eastAsia"/>
          <w:sz w:val="32"/>
          <w:szCs w:val="32"/>
        </w:rPr>
        <w:t>5</w:t>
      </w:r>
      <w:r>
        <w:rPr>
          <w:rFonts w:ascii="宋体" w:eastAsia="仿宋_GB2312" w:hAnsi="宋体" w:cs="仿宋_GB2312" w:hint="eastAsia"/>
          <w:sz w:val="32"/>
          <w:szCs w:val="32"/>
        </w:rPr>
        <w:t>个月内报送</w:t>
      </w:r>
      <w:r w:rsidR="00D33B20">
        <w:rPr>
          <w:rFonts w:ascii="宋体" w:eastAsia="仿宋_GB2312" w:hAnsi="宋体" w:cs="仿宋_GB2312" w:hint="eastAsia"/>
          <w:sz w:val="32"/>
          <w:szCs w:val="32"/>
        </w:rPr>
        <w:t>《引导基金年度运行情况报告》和</w:t>
      </w:r>
      <w:r>
        <w:rPr>
          <w:rFonts w:ascii="宋体" w:eastAsia="仿宋_GB2312" w:hAnsi="宋体" w:cs="仿宋_GB2312" w:hint="eastAsia"/>
          <w:sz w:val="32"/>
          <w:szCs w:val="32"/>
        </w:rPr>
        <w:t>经注册会计师审计的《引导基金公司年度会计报告》。</w:t>
      </w:r>
    </w:p>
    <w:p w:rsidR="00C21C8B" w:rsidRDefault="007B2671">
      <w:pPr>
        <w:spacing w:line="560" w:lineRule="exact"/>
        <w:ind w:firstLineChars="200" w:firstLine="640"/>
        <w:rPr>
          <w:rFonts w:ascii="宋体" w:eastAsia="仿宋_GB2312" w:hAnsi="宋体" w:cs="仿宋_GB2312"/>
          <w:sz w:val="32"/>
          <w:szCs w:val="32"/>
        </w:rPr>
      </w:pPr>
      <w:r>
        <w:rPr>
          <w:rFonts w:ascii="黑体" w:eastAsia="黑体" w:hAnsi="黑体" w:cs="仿宋_GB2312" w:hint="eastAsia"/>
          <w:sz w:val="32"/>
          <w:szCs w:val="32"/>
        </w:rPr>
        <w:t>第十四条</w:t>
      </w:r>
      <w:r>
        <w:rPr>
          <w:rFonts w:ascii="宋体" w:eastAsia="仿宋_GB2312" w:hAnsi="宋体" w:cs="仿宋_GB2312" w:hint="eastAsia"/>
          <w:sz w:val="32"/>
          <w:szCs w:val="32"/>
        </w:rPr>
        <w:t xml:space="preserve"> </w:t>
      </w:r>
      <w:r>
        <w:rPr>
          <w:rFonts w:ascii="宋体" w:eastAsia="仿宋_GB2312" w:hAnsi="宋体" w:cs="仿宋_GB2312" w:hint="eastAsia"/>
          <w:sz w:val="32"/>
          <w:szCs w:val="32"/>
        </w:rPr>
        <w:t>本细则由省财政厅负责解释。</w:t>
      </w:r>
    </w:p>
    <w:p w:rsidR="00C21C8B" w:rsidRDefault="007B2671">
      <w:pPr>
        <w:spacing w:line="560" w:lineRule="exact"/>
        <w:ind w:firstLineChars="200" w:firstLine="640"/>
        <w:rPr>
          <w:rFonts w:ascii="宋体" w:eastAsia="仿宋_GB2312" w:hAnsi="宋体" w:cs="仿宋_GB2312"/>
          <w:sz w:val="32"/>
          <w:szCs w:val="32"/>
        </w:rPr>
      </w:pPr>
      <w:r>
        <w:rPr>
          <w:rFonts w:ascii="黑体" w:eastAsia="黑体" w:hAnsi="黑体" w:cs="仿宋_GB2312" w:hint="eastAsia"/>
          <w:sz w:val="32"/>
          <w:szCs w:val="32"/>
        </w:rPr>
        <w:lastRenderedPageBreak/>
        <w:t>第十五条</w:t>
      </w:r>
      <w:r>
        <w:rPr>
          <w:rFonts w:ascii="宋体" w:eastAsia="仿宋_GB2312" w:hAnsi="宋体" w:cs="仿宋_GB2312" w:hint="eastAsia"/>
          <w:sz w:val="32"/>
          <w:szCs w:val="32"/>
        </w:rPr>
        <w:t xml:space="preserve"> </w:t>
      </w:r>
      <w:r>
        <w:rPr>
          <w:rFonts w:ascii="宋体" w:eastAsia="仿宋_GB2312" w:hAnsi="宋体" w:cs="仿宋_GB2312" w:hint="eastAsia"/>
          <w:sz w:val="32"/>
          <w:szCs w:val="32"/>
        </w:rPr>
        <w:t>本细则自印发之日起施行。</w:t>
      </w:r>
    </w:p>
    <w:p w:rsidR="00C21C8B" w:rsidRDefault="00C21C8B">
      <w:pPr>
        <w:spacing w:line="560" w:lineRule="exact"/>
        <w:ind w:firstLineChars="200" w:firstLine="640"/>
        <w:rPr>
          <w:rFonts w:ascii="宋体" w:eastAsia="仿宋_GB2312" w:hAnsi="宋体" w:cs="仿宋_GB2312"/>
          <w:sz w:val="32"/>
          <w:szCs w:val="32"/>
        </w:rPr>
      </w:pPr>
    </w:p>
    <w:sectPr w:rsidR="00C21C8B">
      <w:footerReference w:type="default" r:id="rId9"/>
      <w:pgSz w:w="11906" w:h="16838"/>
      <w:pgMar w:top="2098" w:right="1587" w:bottom="2098"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643" w:rsidRDefault="003C3643">
      <w:r>
        <w:separator/>
      </w:r>
    </w:p>
  </w:endnote>
  <w:endnote w:type="continuationSeparator" w:id="0">
    <w:p w:rsidR="003C3643" w:rsidRDefault="003C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C8B" w:rsidRDefault="007B2671">
    <w:pPr>
      <w:pStyle w:val="a4"/>
      <w:jc w:val="right"/>
      <w:rPr>
        <w:rFonts w:ascii="宋体" w:eastAsia="宋体" w:hAnsi="宋体"/>
        <w:sz w:val="28"/>
        <w:szCs w:val="28"/>
      </w:rPr>
    </w:pPr>
    <w:r>
      <w:rPr>
        <w:rFonts w:ascii="宋体" w:eastAsia="宋体" w:hAnsi="宋体" w:hint="eastAsia"/>
        <w:sz w:val="28"/>
        <w:szCs w:val="28"/>
      </w:rPr>
      <w:t>—</w:t>
    </w:r>
    <w:sdt>
      <w:sdtPr>
        <w:rPr>
          <w:rFonts w:ascii="宋体" w:eastAsia="宋体" w:hAnsi="宋体"/>
          <w:sz w:val="28"/>
          <w:szCs w:val="28"/>
        </w:rPr>
        <w:id w:val="1051574460"/>
      </w:sdtPr>
      <w:sdtEndPr/>
      <w:sdtContent>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744D60" w:rsidRPr="00744D60">
          <w:rPr>
            <w:rFonts w:ascii="宋体" w:eastAsia="宋体" w:hAnsi="宋体"/>
            <w:noProof/>
            <w:sz w:val="28"/>
            <w:szCs w:val="28"/>
            <w:lang w:val="zh-CN"/>
          </w:rPr>
          <w:t>2</w:t>
        </w:r>
        <w:r>
          <w:rPr>
            <w:rFonts w:ascii="宋体" w:eastAsia="宋体" w:hAnsi="宋体"/>
            <w:sz w:val="28"/>
            <w:szCs w:val="28"/>
          </w:rPr>
          <w:fldChar w:fldCharType="end"/>
        </w:r>
        <w:r>
          <w:rPr>
            <w:rFonts w:ascii="宋体" w:eastAsia="宋体" w:hAnsi="宋体" w:hint="eastAsia"/>
            <w:sz w:val="28"/>
            <w:szCs w:val="28"/>
          </w:rPr>
          <w:t>—</w:t>
        </w:r>
      </w:sdtContent>
    </w:sdt>
  </w:p>
  <w:p w:rsidR="00C21C8B" w:rsidRDefault="00C21C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643" w:rsidRDefault="003C3643">
      <w:r>
        <w:separator/>
      </w:r>
    </w:p>
  </w:footnote>
  <w:footnote w:type="continuationSeparator" w:id="0">
    <w:p w:rsidR="003C3643" w:rsidRDefault="003C3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2504"/>
    <w:multiLevelType w:val="singleLevel"/>
    <w:tmpl w:val="519057F6"/>
    <w:lvl w:ilvl="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E70F0"/>
    <w:rsid w:val="0001456C"/>
    <w:rsid w:val="00093137"/>
    <w:rsid w:val="000C2318"/>
    <w:rsid w:val="000E1652"/>
    <w:rsid w:val="00165403"/>
    <w:rsid w:val="00204AFC"/>
    <w:rsid w:val="00246AE6"/>
    <w:rsid w:val="00294DFC"/>
    <w:rsid w:val="002F26ED"/>
    <w:rsid w:val="00341C30"/>
    <w:rsid w:val="003520F8"/>
    <w:rsid w:val="00362CF2"/>
    <w:rsid w:val="003A64C7"/>
    <w:rsid w:val="003C3643"/>
    <w:rsid w:val="00447649"/>
    <w:rsid w:val="004D6006"/>
    <w:rsid w:val="004E3E4B"/>
    <w:rsid w:val="00552DD1"/>
    <w:rsid w:val="00555C11"/>
    <w:rsid w:val="00587AAC"/>
    <w:rsid w:val="005D2D52"/>
    <w:rsid w:val="005E3471"/>
    <w:rsid w:val="005E52E7"/>
    <w:rsid w:val="006126CA"/>
    <w:rsid w:val="006150C8"/>
    <w:rsid w:val="006508F6"/>
    <w:rsid w:val="006B2147"/>
    <w:rsid w:val="00744D60"/>
    <w:rsid w:val="00767831"/>
    <w:rsid w:val="007B2671"/>
    <w:rsid w:val="007B507C"/>
    <w:rsid w:val="00827E0D"/>
    <w:rsid w:val="008527C9"/>
    <w:rsid w:val="008D61A2"/>
    <w:rsid w:val="00911AE9"/>
    <w:rsid w:val="00914480"/>
    <w:rsid w:val="00915B19"/>
    <w:rsid w:val="00960E0A"/>
    <w:rsid w:val="009D1E95"/>
    <w:rsid w:val="009D53FC"/>
    <w:rsid w:val="00A27515"/>
    <w:rsid w:val="00A50AD0"/>
    <w:rsid w:val="00A548E7"/>
    <w:rsid w:val="00A74B82"/>
    <w:rsid w:val="00A75EB7"/>
    <w:rsid w:val="00AB2D0A"/>
    <w:rsid w:val="00AE0A27"/>
    <w:rsid w:val="00B53369"/>
    <w:rsid w:val="00B97A64"/>
    <w:rsid w:val="00BC4069"/>
    <w:rsid w:val="00C07D5B"/>
    <w:rsid w:val="00C21C8B"/>
    <w:rsid w:val="00C70835"/>
    <w:rsid w:val="00C75C25"/>
    <w:rsid w:val="00CC14E1"/>
    <w:rsid w:val="00CD2D56"/>
    <w:rsid w:val="00D33B20"/>
    <w:rsid w:val="00D75DD0"/>
    <w:rsid w:val="00D76767"/>
    <w:rsid w:val="00D8685E"/>
    <w:rsid w:val="00DD761E"/>
    <w:rsid w:val="00E26367"/>
    <w:rsid w:val="00E42A12"/>
    <w:rsid w:val="00E446BE"/>
    <w:rsid w:val="00EA2FBC"/>
    <w:rsid w:val="00ED15D9"/>
    <w:rsid w:val="00ED1A32"/>
    <w:rsid w:val="00F20CD5"/>
    <w:rsid w:val="00F35037"/>
    <w:rsid w:val="00F352ED"/>
    <w:rsid w:val="00F513CB"/>
    <w:rsid w:val="00FA2B7D"/>
    <w:rsid w:val="017115F3"/>
    <w:rsid w:val="06B539A8"/>
    <w:rsid w:val="07241954"/>
    <w:rsid w:val="07E536C5"/>
    <w:rsid w:val="085D7D47"/>
    <w:rsid w:val="09897C4E"/>
    <w:rsid w:val="0C0E70F0"/>
    <w:rsid w:val="11250ADB"/>
    <w:rsid w:val="11FA776A"/>
    <w:rsid w:val="121F0DFE"/>
    <w:rsid w:val="1D236795"/>
    <w:rsid w:val="1F257F67"/>
    <w:rsid w:val="1F6E0FB8"/>
    <w:rsid w:val="21CC3470"/>
    <w:rsid w:val="24A60145"/>
    <w:rsid w:val="2915790C"/>
    <w:rsid w:val="43DD5F30"/>
    <w:rsid w:val="43EB2ECD"/>
    <w:rsid w:val="46341336"/>
    <w:rsid w:val="507B07E9"/>
    <w:rsid w:val="51437ECC"/>
    <w:rsid w:val="55815D89"/>
    <w:rsid w:val="5D410AE9"/>
    <w:rsid w:val="639A3F90"/>
    <w:rsid w:val="696F6038"/>
    <w:rsid w:val="6D535020"/>
    <w:rsid w:val="6ECD39B5"/>
    <w:rsid w:val="71B77E3E"/>
    <w:rsid w:val="76EE7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27</TotalTime>
  <Pages>1</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cp:lastModifiedBy>
  <cp:revision>36</cp:revision>
  <cp:lastPrinted>2018-09-26T05:52:00Z</cp:lastPrinted>
  <dcterms:created xsi:type="dcterms:W3CDTF">2018-06-13T06:55:00Z</dcterms:created>
  <dcterms:modified xsi:type="dcterms:W3CDTF">2019-04-03T03:13:00Z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